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Web"/>
        <w:spacing w:beforeAutospacing="0" w:before="0" w:afterAutospacing="0" w:after="0"/>
        <w:jc w:val="center"/>
        <w:rPr>
          <w:b/>
          <w:b/>
          <w:bCs/>
          <w:sz w:val="28"/>
          <w:szCs w:val="28"/>
        </w:rPr>
      </w:pPr>
      <w:r>
        <w:rPr/>
        <w:drawing>
          <wp:inline distT="0" distB="0" distL="0" distR="0">
            <wp:extent cx="5940425" cy="2023110"/>
            <wp:effectExtent l="0" t="0" r="0" b="0"/>
            <wp:docPr id="1" name="Рисунок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descr=""/>
                    <pic:cNvPicPr>
                      <a:picLocks noChangeAspect="1" noChangeArrowheads="1"/>
                    </pic:cNvPicPr>
                  </pic:nvPicPr>
                  <pic:blipFill>
                    <a:blip r:embed="rId2"/>
                    <a:stretch>
                      <a:fillRect/>
                    </a:stretch>
                  </pic:blipFill>
                  <pic:spPr bwMode="auto">
                    <a:xfrm>
                      <a:off x="0" y="0"/>
                      <a:ext cx="5940425" cy="2023110"/>
                    </a:xfrm>
                    <a:prstGeom prst="rect">
                      <a:avLst/>
                    </a:prstGeom>
                  </pic:spPr>
                </pic:pic>
              </a:graphicData>
            </a:graphic>
          </wp:inline>
        </w:drawing>
      </w:r>
    </w:p>
    <w:p>
      <w:pPr>
        <w:pStyle w:val="NormalWeb"/>
        <w:spacing w:beforeAutospacing="0" w:before="0" w:afterAutospacing="0" w:after="0"/>
        <w:jc w:val="center"/>
        <w:rPr>
          <w:b/>
          <w:b/>
          <w:bCs/>
          <w:sz w:val="28"/>
          <w:szCs w:val="28"/>
        </w:rPr>
      </w:pPr>
      <w:r>
        <w:rPr>
          <w:b/>
          <w:bCs/>
          <w:sz w:val="28"/>
          <w:szCs w:val="28"/>
        </w:rPr>
        <w:t>Научно-исследовательский институт</w:t>
      </w:r>
    </w:p>
    <w:p>
      <w:pPr>
        <w:pStyle w:val="NormalWeb"/>
        <w:spacing w:beforeAutospacing="0" w:before="0" w:afterAutospacing="0" w:after="240"/>
        <w:jc w:val="center"/>
        <w:rPr>
          <w:b/>
          <w:b/>
          <w:bCs/>
          <w:sz w:val="28"/>
          <w:szCs w:val="28"/>
        </w:rPr>
      </w:pPr>
      <w:r>
        <w:rPr>
          <w:b/>
          <w:bCs/>
          <w:sz w:val="28"/>
          <w:szCs w:val="28"/>
        </w:rPr>
        <w:t>фундаментальной и клинической иммунологии (НИИФКИ)</w:t>
      </w:r>
    </w:p>
    <w:p>
      <w:pPr>
        <w:pStyle w:val="NormalWeb"/>
        <w:spacing w:before="280" w:after="280"/>
        <w:jc w:val="both"/>
        <w:rPr>
          <w:b/>
          <w:b/>
          <w:bCs/>
          <w:sz w:val="28"/>
          <w:szCs w:val="28"/>
        </w:rPr>
      </w:pPr>
      <w:r>
        <w:rPr>
          <w:b/>
          <w:bCs/>
          <w:sz w:val="28"/>
          <w:szCs w:val="28"/>
        </w:rPr>
        <w:t>Мероприятия в рамках Фестиваля Наука0+ 2023 года (обращаем ваше внимание - мероприятия проводятся на разных площадках).</w:t>
      </w:r>
    </w:p>
    <w:p>
      <w:pPr>
        <w:pStyle w:val="NormalWeb"/>
        <w:spacing w:before="280" w:after="280"/>
        <w:jc w:val="both"/>
        <w:rPr>
          <w:rStyle w:val="Strong"/>
        </w:rPr>
      </w:pPr>
      <w:hyperlink r:id="rId3">
        <w:r>
          <w:rPr>
            <w:rStyle w:val="Strong"/>
            <w:color w:val="0000FF"/>
            <w:u w:val="single"/>
          </w:rPr>
          <w:t xml:space="preserve">04.12.2023 в 10:00 ч, ЦКО «Победа». Лекция «Есть такая наука – иммунология». </w:t>
        </w:r>
      </w:hyperlink>
      <w:r>
        <w:rPr/>
        <w:t xml:space="preserve">Козлов Владимир Александрович, академик РАН, доктор медицинских наук, научный руководитель НИИ фундаментальной и клинической иммунологии, расскажет, что изучает наука иммунология, для чего она нужна, какими вопросами занимается. Иммуноло́гия (от лат. immunis — свободный, освобождённый, избавленный от чего-либо + греч. λόγος — знание) — медико-биологическая наука, изучающая реакции организма на чужеродные структуры (антигены): механизмы этих реакций, их проявления, течение и исход в норме и патологии, а также разрабатывающая методы исследования и лечения. Иммунология затрагивает практически все сферы жизнедеятельности нашего организма, под ее контролем находятся многие заболевания. Какие успехи достигнуты и какие проблемы существуют в иммунологии в настоящее время? Лекция проходит на площадке Центра культуры и отдыха «Победа», кинозал № 4. </w:t>
      </w:r>
      <w:r>
        <w:rPr>
          <w:rStyle w:val="Strong"/>
        </w:rPr>
        <w:t xml:space="preserve">Требуется регистрация - </w:t>
      </w:r>
      <w:hyperlink r:id="rId4">
        <w:r>
          <w:rPr>
            <w:b/>
            <w:bCs/>
          </w:rPr>
          <w:t>https://ministerstvo-nauki--org.timepad.ru/event/2673488/</w:t>
        </w:r>
      </w:hyperlink>
      <w:r>
        <w:rPr>
          <w:rStyle w:val="Strong"/>
        </w:rPr>
        <w:t> </w:t>
      </w:r>
    </w:p>
    <w:p>
      <w:pPr>
        <w:pStyle w:val="NormalWeb"/>
        <w:spacing w:before="280" w:after="280"/>
        <w:jc w:val="both"/>
        <w:rPr/>
      </w:pPr>
      <w:r>
        <w:rPr>
          <w:rStyle w:val="Strong"/>
        </w:rPr>
        <w:t>04.12.2023 в 08:00 ч Лекция</w:t>
      </w:r>
      <w:r>
        <w:rPr>
          <w:rStyle w:val="Strong"/>
          <w:b w:val="false"/>
          <w:bCs w:val="false"/>
        </w:rPr>
        <w:t xml:space="preserve"> «</w:t>
      </w:r>
      <w:r>
        <w:rPr>
          <w:b/>
          <w:bCs/>
        </w:rPr>
        <w:t>Внеклеточная ДНК – где она обитает и что она может?».</w:t>
      </w:r>
      <w:r>
        <w:rPr/>
        <w:t xml:space="preserve"> Гаврилова Елена Давидовна, кандидат биологических наук, заведующая лабораторией экспериментальной иммунотерапии НИИФКИ расскажет, что такое, внеклеточная ДНК, о ее роли в организме, как она взаимосвязана с различными заболеваниями, как можно использовать знания о ней. Для учащихся МАОУ "Лицей № 200", г. Новосибирск, ул. Кропоткина, д. 265.</w:t>
      </w:r>
    </w:p>
    <w:p>
      <w:pPr>
        <w:pStyle w:val="NormalWeb"/>
        <w:spacing w:before="280" w:after="280"/>
        <w:jc w:val="both"/>
        <w:rPr/>
      </w:pPr>
      <w:hyperlink r:id="rId5">
        <w:r>
          <w:rPr>
            <w:rStyle w:val="Strong"/>
            <w:color w:val="0000FF"/>
            <w:u w:val="single"/>
          </w:rPr>
          <w:t>04.12.2023 в 15:00 ч, ЦКО «Победа». Лекция «Илья Ильич Мечников – биолог, иммунолог, Нобелевский лауреат»</w:t>
        </w:r>
      </w:hyperlink>
      <w:r>
        <w:rPr/>
        <w:t xml:space="preserve">. Гришина Любовь Викторовна, кандидат биологических наук, расскажет об одном из самых ярких представителей естествознания, изменивших развитие европейской и мировой науки на рубеже XIX и XX веков, внесшим огромный вклад в развитие иммунологии, лауреате Нобелевской премии Илье Ильиче Мечникове. Илья Мечников – русский ученый, внесший огромный вклад в развитие микробиологии, иммунологии, зоологии, физиологии и других наук. Работал в России и Франции. Среди наиболее важных достижений Мечникова — открытие явления фагоцитоза и доскональное его изучение. Эти исследования легли в основу фагоцитарной теории иммунитета, и в 1908 году ученый был удостоен Нобелевской премии в номинации Физиология или медицина. Лекция проходит на площадке Центра культуры и отдыха «Победа», кинозал № 5. </w:t>
      </w:r>
      <w:r>
        <w:rPr>
          <w:rStyle w:val="Strong"/>
        </w:rPr>
        <w:t xml:space="preserve">Требуется регистрация - </w:t>
      </w:r>
      <w:hyperlink r:id="rId6">
        <w:r>
          <w:rPr>
            <w:b/>
            <w:bCs/>
          </w:rPr>
          <w:t>https://ministerstvo-nauki--org.timepad.ru/event/2674519/</w:t>
        </w:r>
      </w:hyperlink>
    </w:p>
    <w:p>
      <w:pPr>
        <w:pStyle w:val="NormalWeb"/>
        <w:spacing w:before="280" w:after="280"/>
        <w:jc w:val="both"/>
        <w:rPr/>
      </w:pPr>
      <w:hyperlink r:id="rId7">
        <w:r>
          <w:rPr>
            <w:rStyle w:val="Strong"/>
            <w:color w:val="0000FF"/>
            <w:u w:val="single"/>
          </w:rPr>
          <w:t xml:space="preserve">07.12.2023 в 09:30 ч Дендритные клетки при АНЦА-ассоциированных васкулитах. </w:t>
        </w:r>
      </w:hyperlink>
      <w:r>
        <w:rPr/>
        <w:t xml:space="preserve">Открытое занятие в ординатуре НИИФКИ. Слушатели смогут побывать на открытом занятии в ординатуре НИИ фундаментальной и клинической иммунологии (НИИФКИ), в клинике иммунопатологии. Ординатура - уровень обучения по программам подготовки медицинских кадров высшей квалификации, врачей-специалистов. В НИИФКИ ординаторы проходят обучения по специальностям "Аллергология и иммунология" и "Ревматология". АНЦА-ассоциированный васкулит (ААВ) - группа системных аутоиммунных заболеваний, характеризующихся хроническим малоиммунным воспалением стенок преимущественно мелких сосудов различной локализации, полиморфной клинической картиной с частым вовлечением легких и почек и наличием циркулирующих аутоантител к цитоплазме нейтрофилов. В кратком сообщении докладчик Севастьянов Павел Васильевич, ординатор-ревматолог второго года обучения, расскажет о роли дендритных клеток в патогенезе АНЦА-ассоциированных васкулитов. Затем, совместно с академиком Козловом Владимиром Александровичем, состоится обсуждение доклада. Для заинтересованных студентов-медиков будет проведена экскурсия по клинике иммунопатологии НИИФКИ. Место проведения - Клиника иммунопатологии НИИФКИ, г. Новосибирск,  ул. Залесского 6, корп. 9, конференц-зал. </w:t>
      </w:r>
      <w:r>
        <w:rPr>
          <w:rStyle w:val="Strong"/>
        </w:rPr>
        <w:t xml:space="preserve">Требуется регистрация </w:t>
      </w:r>
      <w:hyperlink r:id="rId8">
        <w:r>
          <w:rPr>
            <w:b/>
            <w:bCs/>
          </w:rPr>
          <w:t xml:space="preserve">https://ministerstvo-nauki--org.timepad.ru/event/2675789/ </w:t>
        </w:r>
      </w:hyperlink>
    </w:p>
    <w:p>
      <w:pPr>
        <w:pStyle w:val="NormalWeb"/>
        <w:spacing w:before="280" w:after="280"/>
        <w:jc w:val="both"/>
        <w:rPr/>
      </w:pPr>
      <w:hyperlink r:id="rId9">
        <w:r>
          <w:rPr>
            <w:rStyle w:val="Strong"/>
            <w:color w:val="0000FF"/>
            <w:u w:val="single"/>
          </w:rPr>
          <w:t xml:space="preserve">07.12.2023 в 14:00 ч День открытых дверей в лабораториях НИИ фундаментальной и клинической иммунологии. </w:t>
        </w:r>
      </w:hyperlink>
      <w:r>
        <w:rPr/>
        <w:t xml:space="preserve">Желающие смогут побывать в научных лабораториях НИИ фундаментальной и клинической иммунологии (НИИФКИ), узнать, что в них изучают, какое оборудование используется, что с его помощью можно исследовать, познакомиться с историей создания НИИФКИ, посмотреть галерею нобелевских лауреатов в области иммунологии. Продолжительность 40-60 мин. Место проведения – г. Новосибирск, ул. Ядринцевская, д. 14, НИИФКИ, к. 216 . </w:t>
      </w:r>
      <w:r>
        <w:rPr>
          <w:rStyle w:val="Strong"/>
        </w:rPr>
        <w:t xml:space="preserve">Обязательна регистрация </w:t>
      </w:r>
      <w:hyperlink r:id="rId10">
        <w:r>
          <w:rPr>
            <w:b/>
            <w:bCs/>
          </w:rPr>
          <w:t>https://ministerstvo-nauki--org.timepad.ru/event/2675826/</w:t>
        </w:r>
      </w:hyperlink>
    </w:p>
    <w:p>
      <w:pPr>
        <w:pStyle w:val="NormalWeb"/>
        <w:spacing w:before="280" w:after="280"/>
        <w:jc w:val="both"/>
        <w:rPr/>
      </w:pPr>
      <w:hyperlink r:id="rId11">
        <w:r>
          <w:rPr>
            <w:b/>
            <w:b/>
            <w:bCs/>
            <w:color w:val="0000FF"/>
            <w:u w:val="single"/>
          </w:rPr>
          <w:t>08.12.2023  г. в 13:00 ч Лекция «Иммунитет – что это такое?».</w:t>
        </w:r>
        <w:r>
          <w:rPr/>
          <w:t> </w:t>
        </w:r>
      </w:hyperlink>
      <w:r>
        <w:rPr/>
        <w:t xml:space="preserve"> Пашкина Екатерина Александровна, кандидат биологических наук, старший научный сотрудник лаборатории клинической иммунопатологии НИИ фундаментальной и клинической иммунологии, преподаватель кафедры клинической иммунологии Новосибирского государственного медицинского университета, расскажет что такое иммунитет, для чего он нужен, как работает, как стоит на страже здоровья нашего организма, об иммунных клетках, что происходит, когда иммунитет функционирует «неправильно». Иммуноло́гия (от лат. immunis — свободный, освобождённый, избавленный от чего-либо + греч. λόγος — знание) — медико-биологическая наука, изучающая реакции организма на чужеродные структуры (антигены): механизмы этих реакций, их проявления, течение и исход в норме и патологии, а также разрабатывающая методы исследования и лечения. Иммунология затрагивает практически все сферы жизнедеятельности нашего организма, под ее контролем находятся многие заболевания. Какие успехи достигнуты и какие проблемы существуют в иммунологии в настоящее время? Лекция пройдет на площадке Новосибирской областной детской библиотеки им. М. Горького, г. Новосибирск, ул. Некрасова 84. </w:t>
      </w:r>
      <w:r>
        <w:rPr>
          <w:rStyle w:val="Strong"/>
        </w:rPr>
        <w:t xml:space="preserve">Требуется регистрация - </w:t>
      </w:r>
      <w:hyperlink r:id="rId12">
        <w:r>
          <w:rPr>
            <w:b/>
            <w:bCs/>
          </w:rPr>
          <w:t>https://ministerstvo-nauki--org.timepad.ru/event/2676658/</w:t>
        </w:r>
      </w:hyperlink>
      <w:r>
        <w:rPr>
          <w:rStyle w:val="Strong"/>
        </w:rPr>
        <w:t> </w:t>
      </w:r>
      <w:r>
        <w:rPr/>
        <w:t xml:space="preserve"> Контакты: Макаревич Анастасия Николаевна, начальник отдела культурных программ и проектной деятельности Новосибирской областной детской библиотеки им. А. М. Горького тел.: 224-72-70, proekt@maxlib.ru.</w:t>
      </w:r>
    </w:p>
    <w:p>
      <w:pPr>
        <w:pStyle w:val="NormalWeb"/>
        <w:spacing w:before="280" w:after="280"/>
        <w:jc w:val="both"/>
        <w:rPr/>
      </w:pPr>
      <w:hyperlink r:id="rId13">
        <w:r>
          <w:rPr>
            <w:rStyle w:val="Strong"/>
            <w:color w:val="0000FF"/>
            <w:u w:val="single"/>
          </w:rPr>
          <w:t xml:space="preserve">12.12.2023 г. в 13:00 ч Лекция «Иммунотерапия онкогематологических заболеваний». </w:t>
        </w:r>
      </w:hyperlink>
      <w:r>
        <w:rPr/>
        <w:t xml:space="preserve">Денисова Вера Васильевна, кандидат медицинских наук, врач высшей категории, заведующая гематологическим отделением с блоком трансплантации костного мозга. Иммунотерапия – это новое слово в лечении онкологических заболеваний. В отличие от химиопрепаратов, которые направлены на уничтожение опухолевых клеток, иммунопрепараты используют для борьбы с опухолью клетки собственной иммунной системы. Новый вид лечения появился сравнительно недавно - первый препарат вошел в широкую клиническую практику в 2013 г.. Лекция расскажет об использовании иммунотерапии при онкогематологических заболеваниях (злокачественных заболеваний крови, лимфоидной ткани). Место проведения - Клиника иммунопатологии НИИФКИ, г. Новосибирск,  ул. Залесского 6, корп. 9, конференц-зал. </w:t>
      </w:r>
      <w:r>
        <w:rPr>
          <w:rStyle w:val="Strong"/>
        </w:rPr>
        <w:t>Предварительная запись по тел. 227-01-36.</w:t>
      </w:r>
    </w:p>
    <w:p>
      <w:pPr>
        <w:pStyle w:val="Normal"/>
        <w:widowControl/>
        <w:bidi w:val="0"/>
        <w:spacing w:lineRule="auto" w:line="259" w:before="0" w:after="160"/>
        <w:jc w:val="left"/>
        <w:rPr/>
      </w:pPr>
      <w:r>
        <w:rPr/>
      </w:r>
    </w:p>
    <w:sectPr>
      <w:footerReference w:type="default" r:id="rId14"/>
      <w:type w:val="nextPage"/>
      <w:pgSz w:w="11906" w:h="16838"/>
      <w:pgMar w:left="1701" w:right="850" w:gutter="0" w:header="0" w:top="426" w:footer="708" w:bottom="1134"/>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Liberation Sans">
    <w:altName w:val="Arial"/>
    <w:charset w:val="cc"/>
    <w:family w:val="swiss"/>
    <w:pitch w:val="variable"/>
  </w:font>
  <w:font w:name="Times New Roman">
    <w:charset w:val="cc"/>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1727966957"/>
    </w:sdtPr>
    <w:sdtContent>
      <w:p>
        <w:pPr>
          <w:pStyle w:val="Style24"/>
          <w:jc w:val="right"/>
          <w:rPr/>
        </w:pPr>
        <w:r>
          <w:rPr/>
          <w:fldChar w:fldCharType="begin"/>
        </w:r>
        <w:r>
          <w:rPr/>
          <w:instrText xml:space="preserve"> PAGE </w:instrText>
        </w:r>
        <w:r>
          <w:rPr/>
          <w:fldChar w:fldCharType="separate"/>
        </w:r>
        <w:r>
          <w:rPr/>
          <w:t>3</w:t>
        </w:r>
        <w:r>
          <w:rPr/>
          <w:fldChar w:fldCharType="end"/>
        </w:r>
      </w:p>
    </w:sdtContent>
  </w:sdt>
  <w:p>
    <w:pPr>
      <w:pStyle w:val="Style24"/>
      <w:rPr/>
    </w:pPr>
    <w:r>
      <w:rPr/>
    </w:r>
  </w:p>
</w:ftr>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kern w:val="2"/>
        <w:sz w:val="22"/>
        <w:szCs w:val="22"/>
        <w:lang w:val="ru-RU" w:eastAsia="en-US" w:bidi="ar-SA"/>
        <w14:ligatures w14:val="standardContextual"/>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auto"/>
      <w:kern w:val="2"/>
      <w:sz w:val="22"/>
      <w:szCs w:val="22"/>
      <w:lang w:val="ru-RU" w:eastAsia="en-US" w:bidi="ar-SA"/>
      <w14:ligatures w14:val="standardContextual"/>
    </w:rPr>
  </w:style>
  <w:style w:type="character" w:styleId="DefaultParagraphFont" w:default="1">
    <w:name w:val="Default Paragraph Font"/>
    <w:uiPriority w:val="1"/>
    <w:semiHidden/>
    <w:unhideWhenUsed/>
    <w:qFormat/>
    <w:rPr/>
  </w:style>
  <w:style w:type="character" w:styleId="Style14">
    <w:name w:val="Интернет-ссылка"/>
    <w:basedOn w:val="DefaultParagraphFont"/>
    <w:uiPriority w:val="99"/>
    <w:semiHidden/>
    <w:unhideWhenUsed/>
    <w:rsid w:val="005f5959"/>
    <w:rPr>
      <w:color w:val="0000FF"/>
      <w:u w:val="single"/>
    </w:rPr>
  </w:style>
  <w:style w:type="character" w:styleId="Strong">
    <w:name w:val="Strong"/>
    <w:basedOn w:val="DefaultParagraphFont"/>
    <w:uiPriority w:val="22"/>
    <w:qFormat/>
    <w:rsid w:val="005f5959"/>
    <w:rPr>
      <w:b/>
      <w:bCs/>
    </w:rPr>
  </w:style>
  <w:style w:type="character" w:styleId="Style15" w:customStyle="1">
    <w:name w:val="Верхний колонтитул Знак"/>
    <w:basedOn w:val="DefaultParagraphFont"/>
    <w:uiPriority w:val="99"/>
    <w:qFormat/>
    <w:rsid w:val="009a64c8"/>
    <w:rPr/>
  </w:style>
  <w:style w:type="character" w:styleId="Style16" w:customStyle="1">
    <w:name w:val="Нижний колонтитул Знак"/>
    <w:basedOn w:val="DefaultParagraphFont"/>
    <w:uiPriority w:val="99"/>
    <w:qFormat/>
    <w:rsid w:val="009a64c8"/>
    <w:rPr/>
  </w:style>
  <w:style w:type="paragraph" w:styleId="Style17">
    <w:name w:val="Заголовок"/>
    <w:basedOn w:val="Normal"/>
    <w:next w:val="Style18"/>
    <w:qFormat/>
    <w:pPr>
      <w:keepNext w:val="true"/>
      <w:spacing w:before="240" w:after="120"/>
    </w:pPr>
    <w:rPr>
      <w:rFonts w:ascii="Liberation Sans" w:hAnsi="Liberation Sans" w:eastAsia="Microsoft YaHei" w:cs="Lucida Sans"/>
      <w:sz w:val="28"/>
      <w:szCs w:val="28"/>
    </w:rPr>
  </w:style>
  <w:style w:type="paragraph" w:styleId="Style18">
    <w:name w:val="Body Text"/>
    <w:basedOn w:val="Normal"/>
    <w:pPr>
      <w:spacing w:lineRule="auto" w:line="276" w:before="0" w:after="140"/>
    </w:pPr>
    <w:rPr/>
  </w:style>
  <w:style w:type="paragraph" w:styleId="Style19">
    <w:name w:val="List"/>
    <w:basedOn w:val="Style18"/>
    <w:pPr/>
    <w:rPr>
      <w:rFonts w:cs="Lucida Sans"/>
    </w:rPr>
  </w:style>
  <w:style w:type="paragraph" w:styleId="Style20">
    <w:name w:val="Caption"/>
    <w:basedOn w:val="Normal"/>
    <w:qFormat/>
    <w:pPr>
      <w:suppressLineNumbers/>
      <w:spacing w:before="120" w:after="120"/>
    </w:pPr>
    <w:rPr>
      <w:rFonts w:cs="Lucida Sans"/>
      <w:i/>
      <w:iCs/>
      <w:sz w:val="24"/>
      <w:szCs w:val="24"/>
    </w:rPr>
  </w:style>
  <w:style w:type="paragraph" w:styleId="Style21">
    <w:name w:val="Указатель"/>
    <w:basedOn w:val="Normal"/>
    <w:qFormat/>
    <w:pPr>
      <w:suppressLineNumbers/>
    </w:pPr>
    <w:rPr>
      <w:rFonts w:cs="Lucida Sans"/>
      <w:lang w:val="zxx" w:eastAsia="zxx" w:bidi="zxx"/>
    </w:rPr>
  </w:style>
  <w:style w:type="paragraph" w:styleId="NormalWeb">
    <w:name w:val="Normal (Web)"/>
    <w:basedOn w:val="Normal"/>
    <w:uiPriority w:val="99"/>
    <w:unhideWhenUsed/>
    <w:qFormat/>
    <w:rsid w:val="005f5959"/>
    <w:pPr>
      <w:spacing w:lineRule="auto" w:line="240" w:beforeAutospacing="1" w:afterAutospacing="1"/>
    </w:pPr>
    <w:rPr>
      <w:rFonts w:ascii="Times New Roman" w:hAnsi="Times New Roman" w:eastAsia="Times New Roman" w:cs="Times New Roman"/>
      <w:kern w:val="0"/>
      <w:sz w:val="24"/>
      <w:szCs w:val="24"/>
      <w:lang w:eastAsia="ru-RU"/>
      <w14:ligatures w14:val="none"/>
    </w:rPr>
  </w:style>
  <w:style w:type="paragraph" w:styleId="Style22">
    <w:name w:val="Колонтитул"/>
    <w:basedOn w:val="Normal"/>
    <w:qFormat/>
    <w:pPr/>
    <w:rPr/>
  </w:style>
  <w:style w:type="paragraph" w:styleId="Style23">
    <w:name w:val="Header"/>
    <w:basedOn w:val="Normal"/>
    <w:link w:val="Style15"/>
    <w:uiPriority w:val="99"/>
    <w:unhideWhenUsed/>
    <w:rsid w:val="009a64c8"/>
    <w:pPr>
      <w:tabs>
        <w:tab w:val="clear" w:pos="708"/>
        <w:tab w:val="center" w:pos="4677" w:leader="none"/>
        <w:tab w:val="right" w:pos="9355" w:leader="none"/>
      </w:tabs>
      <w:spacing w:lineRule="auto" w:line="240" w:before="0" w:after="0"/>
    </w:pPr>
    <w:rPr/>
  </w:style>
  <w:style w:type="paragraph" w:styleId="Style24">
    <w:name w:val="Footer"/>
    <w:basedOn w:val="Normal"/>
    <w:link w:val="Style16"/>
    <w:uiPriority w:val="99"/>
    <w:unhideWhenUsed/>
    <w:rsid w:val="009a64c8"/>
    <w:pPr>
      <w:tabs>
        <w:tab w:val="clear" w:pos="708"/>
        <w:tab w:val="center" w:pos="4677" w:leader="none"/>
        <w:tab w:val="right" w:pos="9355" w:leader="none"/>
      </w:tabs>
      <w:spacing w:lineRule="auto" w:line="240" w:before="0" w:after="0"/>
    </w:pPr>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festivalnauki.ru/program/est-takaya-nauka-immunologiya-231127120739/" TargetMode="External"/><Relationship Id="rId4" Type="http://schemas.openxmlformats.org/officeDocument/2006/relationships/hyperlink" Target="https://ministerstvo-nauki--org.timepad.ru/event/2673488/" TargetMode="External"/><Relationship Id="rId5" Type="http://schemas.openxmlformats.org/officeDocument/2006/relationships/hyperlink" Target="https://festivalnauki.ru/program/ilya-ilich-mechnikov-biolog-immunolog-nobelevskiy-laureat-231127123307/" TargetMode="External"/><Relationship Id="rId6" Type="http://schemas.openxmlformats.org/officeDocument/2006/relationships/hyperlink" Target="https://ministerstvo-nauki--org.timepad.ru/event/2674519/" TargetMode="External"/><Relationship Id="rId7" Type="http://schemas.openxmlformats.org/officeDocument/2006/relationships/hyperlink" Target="https://festivalnauki.ru/program/dendritnye-kletki-pri-antsa-assotsiirovannykh-vaskulitakh-den-otkrytykh-dverey-v-ordinature-niifki-231128134505/" TargetMode="External"/><Relationship Id="rId8" Type="http://schemas.openxmlformats.org/officeDocument/2006/relationships/hyperlink" Target="https://ministerstvo-nauki--org.timepad.ru/event/2675789/" TargetMode="External"/><Relationship Id="rId9" Type="http://schemas.openxmlformats.org/officeDocument/2006/relationships/hyperlink" Target="https://festivalnauki.ru/program/den-otkrytykh-dverey-v-laboratoriyakh-nii-fundamentalnoy-i-klinicheskoy-immunologii-231128140257/" TargetMode="External"/><Relationship Id="rId10" Type="http://schemas.openxmlformats.org/officeDocument/2006/relationships/hyperlink" Target="https://ministerstvo-nauki--org.timepad.ru/event/2675826/" TargetMode="External"/><Relationship Id="rId11" Type="http://schemas.openxmlformats.org/officeDocument/2006/relationships/hyperlink" Target="https://festivalnauki.ru/program/immunitet-chto-eto-takoe-231128130008/" TargetMode="External"/><Relationship Id="rId12" Type="http://schemas.openxmlformats.org/officeDocument/2006/relationships/hyperlink" Target="https://ministerstvo-nauki--org.timepad.ru/event/2676658/" TargetMode="External"/><Relationship Id="rId13" Type="http://schemas.openxmlformats.org/officeDocument/2006/relationships/hyperlink" Target="https://festivalnauki.ru/program/immunoterapiya-onkogematologicheskikh-zabolevaniy-231128141919/" TargetMode="External"/><Relationship Id="rId14" Type="http://schemas.openxmlformats.org/officeDocument/2006/relationships/footer" Target="footer1.xml"/><Relationship Id="rId15" Type="http://schemas.openxmlformats.org/officeDocument/2006/relationships/fontTable" Target="fontTable.xml"/><Relationship Id="rId16" Type="http://schemas.openxmlformats.org/officeDocument/2006/relationships/settings" Target="settings.xml"/><Relationship Id="rId1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Application>LibreOffice/7.3.3.2$Windows_X86_64 LibreOffice_project/d1d0ea68f081ee2800a922cac8f79445e4603348</Application>
  <AppVersion>15.0000</AppVersion>
  <Pages>3</Pages>
  <Words>821</Words>
  <Characters>6121</Characters>
  <CharactersWithSpaces>6947</CharactersWithSpaces>
  <Paragraphs>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2023-11-30T09:33:00Z</dcterms:created>
  <dc:creator>Ольга Воробьева</dc:creator>
  <dc:description/>
  <dc:language>ru-RU</dc:language>
  <cp:lastModifiedBy/>
  <dcterms:modified xsi:type="dcterms:W3CDTF">2023-11-30T20:17:08Z</dcterms:modified>
  <cp:revision>3</cp:revision>
  <dc:subject/>
  <dc:title/>
</cp:coreProperties>
</file>

<file path=docProps/custom.xml><?xml version="1.0" encoding="utf-8"?>
<Properties xmlns="http://schemas.openxmlformats.org/officeDocument/2006/custom-properties" xmlns:vt="http://schemas.openxmlformats.org/officeDocument/2006/docPropsVTypes"/>
</file>